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4F03" w:rsidRDefault="00864F03" w:rsidP="00864F03">
      <w:pPr>
        <w:jc w:val="center"/>
        <w:rPr>
          <w:b/>
          <w:sz w:val="44"/>
          <w:szCs w:val="44"/>
        </w:rPr>
      </w:pPr>
      <w:r w:rsidRPr="00864F03">
        <w:rPr>
          <w:b/>
          <w:sz w:val="44"/>
          <w:szCs w:val="44"/>
        </w:rPr>
        <w:t xml:space="preserve">ΑΝΑΚΟΙΝΩΣΗ </w:t>
      </w:r>
    </w:p>
    <w:p w:rsidR="00926326" w:rsidRDefault="00864F03" w:rsidP="00864F03">
      <w:pPr>
        <w:jc w:val="center"/>
        <w:rPr>
          <w:b/>
          <w:sz w:val="44"/>
          <w:szCs w:val="44"/>
        </w:rPr>
      </w:pPr>
      <w:r w:rsidRPr="00864F03">
        <w:rPr>
          <w:b/>
          <w:sz w:val="44"/>
          <w:szCs w:val="44"/>
        </w:rPr>
        <w:t xml:space="preserve">ΑΠΟ ΤΟΝ ΔΗΜΟ ΑΝΑΚΟΙΝΩΝΕΤΑΙ ΟΤΙ ΛΟΓΩ ΤΗΣ ΑΡΓΙΑΣ </w:t>
      </w:r>
      <w:r w:rsidR="00926326">
        <w:rPr>
          <w:b/>
          <w:sz w:val="44"/>
          <w:szCs w:val="44"/>
        </w:rPr>
        <w:t xml:space="preserve">ΤΗΣ ΕΟΡΤΗΣ </w:t>
      </w:r>
    </w:p>
    <w:p w:rsidR="00864F03" w:rsidRPr="00864F03" w:rsidRDefault="00864F03" w:rsidP="00864F03">
      <w:pPr>
        <w:jc w:val="center"/>
        <w:rPr>
          <w:b/>
          <w:sz w:val="44"/>
          <w:szCs w:val="44"/>
        </w:rPr>
      </w:pPr>
      <w:r w:rsidRPr="00864F03">
        <w:rPr>
          <w:b/>
          <w:sz w:val="44"/>
          <w:szCs w:val="44"/>
        </w:rPr>
        <w:t xml:space="preserve">ΤΟΥ ΑΓΙΟΥ ΓΕΩΡΓΙΟΥ </w:t>
      </w:r>
    </w:p>
    <w:p w:rsidR="00864F03" w:rsidRDefault="00864F03" w:rsidP="00864F03">
      <w:pPr>
        <w:jc w:val="center"/>
        <w:rPr>
          <w:b/>
          <w:sz w:val="44"/>
          <w:szCs w:val="44"/>
        </w:rPr>
      </w:pPr>
      <w:r w:rsidRPr="00864F03">
        <w:rPr>
          <w:b/>
          <w:sz w:val="44"/>
          <w:szCs w:val="44"/>
        </w:rPr>
        <w:t>Η ΛΑΪΚΗ ΑΓΟΡΑ Ν.ΖΙΧΝΗΣ ΘΑ ΛΕΙΤΟΥΡΓΙΣΕΙ ΤΗΝ ΤΕΠΑΡΤΗ 22 ΑΠΡΙΛΙΟΥ 2026</w:t>
      </w:r>
    </w:p>
    <w:p w:rsidR="00864F03" w:rsidRDefault="00864F03" w:rsidP="00864F03">
      <w:pPr>
        <w:jc w:val="center"/>
        <w:rPr>
          <w:b/>
          <w:sz w:val="44"/>
          <w:szCs w:val="44"/>
        </w:rPr>
      </w:pPr>
    </w:p>
    <w:p w:rsidR="000C2A42" w:rsidRPr="00864F03" w:rsidRDefault="000C2A42" w:rsidP="00864F0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Ν.ΖΙΧΝΗ 17/04/2026</w:t>
      </w:r>
    </w:p>
    <w:p w:rsidR="00864F03" w:rsidRPr="00864F03" w:rsidRDefault="00864F03" w:rsidP="00864F0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ΑΠΟ ΤΟΝ ΔΗΜΟ </w:t>
      </w:r>
    </w:p>
    <w:sectPr w:rsidR="00864F03" w:rsidRPr="00864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64F03"/>
    <w:rsid w:val="000C2A42"/>
    <w:rsid w:val="00864F03"/>
    <w:rsid w:val="0092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2026-04-17T07:15:00Z</cp:lastPrinted>
  <dcterms:created xsi:type="dcterms:W3CDTF">2026-04-17T07:05:00Z</dcterms:created>
  <dcterms:modified xsi:type="dcterms:W3CDTF">2026-04-17T07:16:00Z</dcterms:modified>
</cp:coreProperties>
</file>